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3C4EC" w14:textId="2FD97B13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inline distT="0" distB="0" distL="0" distR="0" wp14:anchorId="455349EA" wp14:editId="3B3A3562">
            <wp:extent cx="3196590" cy="1026795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ta_fdv_201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2335BF" w14:textId="77777777" w:rsidR="00DF3D45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04B69B1" w14:textId="77777777" w:rsidR="00CB507C" w:rsidRDefault="00CB507C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3DA1BE81" w14:textId="0A86C443" w:rsidR="00DF3D45" w:rsidRPr="00474637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36"/>
          <w:szCs w:val="36"/>
          <w:u w:val="single"/>
        </w:rPr>
      </w:pPr>
      <w:r w:rsidRPr="00474637">
        <w:rPr>
          <w:rFonts w:cs="Times New Roman"/>
          <w:b/>
          <w:sz w:val="36"/>
          <w:szCs w:val="36"/>
          <w:u w:val="single"/>
        </w:rPr>
        <w:t xml:space="preserve">SEZIONE </w:t>
      </w:r>
      <w:r w:rsidR="006E1C04">
        <w:rPr>
          <w:rFonts w:cs="Times New Roman"/>
          <w:b/>
          <w:sz w:val="36"/>
          <w:szCs w:val="36"/>
          <w:u w:val="single"/>
        </w:rPr>
        <w:t>VISIONI</w:t>
      </w:r>
      <w:r w:rsidR="00FB7E43">
        <w:rPr>
          <w:rFonts w:cs="Times New Roman"/>
          <w:b/>
          <w:sz w:val="36"/>
          <w:szCs w:val="36"/>
          <w:u w:val="single"/>
        </w:rPr>
        <w:t xml:space="preserve"> FIRENZE</w:t>
      </w:r>
    </w:p>
    <w:p w14:paraId="21E481C9" w14:textId="77777777" w:rsidR="00DF3D45" w:rsidRPr="00EF62F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2B9E73E" w14:textId="2AF9B5A1" w:rsidR="00474637" w:rsidRPr="00EF62F7" w:rsidRDefault="00474637" w:rsidP="00662849">
      <w:pPr>
        <w:jc w:val="both"/>
        <w:rPr>
          <w:sz w:val="28"/>
          <w:szCs w:val="28"/>
        </w:rPr>
      </w:pPr>
    </w:p>
    <w:p w14:paraId="4B38D937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>ARCHITETTURE LONTANE</w:t>
      </w:r>
    </w:p>
    <w:p w14:paraId="5EF1FF07" w14:textId="77777777" w:rsidR="00EF62F7" w:rsidRPr="00EF62F7" w:rsidRDefault="00EF62F7" w:rsidP="00EF62F7">
      <w:pPr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 xml:space="preserve">In the </w:t>
      </w:r>
      <w:proofErr w:type="spellStart"/>
      <w:r w:rsidRPr="00EF62F7">
        <w:rPr>
          <w:b/>
          <w:sz w:val="28"/>
          <w:szCs w:val="28"/>
        </w:rPr>
        <w:t>beginning</w:t>
      </w:r>
      <w:proofErr w:type="spellEnd"/>
      <w:r w:rsidRPr="00EF62F7">
        <w:rPr>
          <w:b/>
          <w:sz w:val="28"/>
          <w:szCs w:val="28"/>
        </w:rPr>
        <w:t xml:space="preserve"> </w:t>
      </w:r>
      <w:proofErr w:type="spellStart"/>
      <w:r w:rsidRPr="00EF62F7">
        <w:rPr>
          <w:b/>
          <w:sz w:val="28"/>
          <w:szCs w:val="28"/>
        </w:rPr>
        <w:t>was</w:t>
      </w:r>
      <w:proofErr w:type="spellEnd"/>
      <w:r w:rsidRPr="00EF62F7">
        <w:rPr>
          <w:b/>
          <w:sz w:val="28"/>
          <w:szCs w:val="28"/>
        </w:rPr>
        <w:t xml:space="preserve"> </w:t>
      </w:r>
      <w:proofErr w:type="gramStart"/>
      <w:r w:rsidRPr="00EF62F7">
        <w:rPr>
          <w:b/>
          <w:sz w:val="28"/>
          <w:szCs w:val="28"/>
        </w:rPr>
        <w:t>the</w:t>
      </w:r>
      <w:proofErr w:type="gramEnd"/>
      <w:r w:rsidRPr="00EF62F7">
        <w:rPr>
          <w:b/>
          <w:sz w:val="28"/>
          <w:szCs w:val="28"/>
        </w:rPr>
        <w:t xml:space="preserve"> CUBE (Russia)</w:t>
      </w:r>
    </w:p>
    <w:p w14:paraId="04D19D8B" w14:textId="77777777" w:rsidR="00EF62F7" w:rsidRPr="00EF62F7" w:rsidRDefault="00EF62F7" w:rsidP="00EF62F7">
      <w:pPr>
        <w:rPr>
          <w:b/>
          <w:i/>
          <w:sz w:val="28"/>
          <w:szCs w:val="28"/>
        </w:rPr>
      </w:pPr>
      <w:proofErr w:type="gramStart"/>
      <w:r w:rsidRPr="00EF62F7">
        <w:rPr>
          <w:b/>
          <w:i/>
          <w:sz w:val="28"/>
          <w:szCs w:val="28"/>
        </w:rPr>
        <w:t>di</w:t>
      </w:r>
      <w:proofErr w:type="gramEnd"/>
      <w:r w:rsidRPr="00EF62F7">
        <w:rPr>
          <w:b/>
          <w:i/>
          <w:sz w:val="28"/>
          <w:szCs w:val="28"/>
        </w:rPr>
        <w:t xml:space="preserve"> </w:t>
      </w:r>
      <w:proofErr w:type="spellStart"/>
      <w:r w:rsidRPr="00EF62F7">
        <w:rPr>
          <w:b/>
          <w:i/>
          <w:sz w:val="28"/>
          <w:szCs w:val="28"/>
        </w:rPr>
        <w:t>Ksenia</w:t>
      </w:r>
      <w:proofErr w:type="spellEnd"/>
      <w:r w:rsidRPr="00EF62F7">
        <w:rPr>
          <w:b/>
          <w:i/>
          <w:sz w:val="28"/>
          <w:szCs w:val="28"/>
        </w:rPr>
        <w:t xml:space="preserve"> </w:t>
      </w:r>
      <w:proofErr w:type="spellStart"/>
      <w:r w:rsidRPr="00EF62F7">
        <w:rPr>
          <w:b/>
          <w:i/>
          <w:sz w:val="28"/>
          <w:szCs w:val="28"/>
        </w:rPr>
        <w:t>Okhapkina</w:t>
      </w:r>
      <w:proofErr w:type="spellEnd"/>
    </w:p>
    <w:p w14:paraId="7895837B" w14:textId="77777777" w:rsidR="00EF62F7" w:rsidRPr="00EF62F7" w:rsidRDefault="00EF62F7" w:rsidP="00EF62F7">
      <w:pPr>
        <w:rPr>
          <w:sz w:val="28"/>
          <w:szCs w:val="28"/>
        </w:rPr>
      </w:pPr>
      <w:proofErr w:type="gramStart"/>
      <w:r w:rsidRPr="00EF62F7">
        <w:rPr>
          <w:sz w:val="28"/>
          <w:szCs w:val="28"/>
        </w:rPr>
        <w:t>prodotto</w:t>
      </w:r>
      <w:proofErr w:type="gramEnd"/>
      <w:r w:rsidRPr="00EF62F7">
        <w:rPr>
          <w:sz w:val="28"/>
          <w:szCs w:val="28"/>
        </w:rPr>
        <w:t xml:space="preserve"> da Ministero della Cultura della Federazione Russa e da </w:t>
      </w:r>
      <w:proofErr w:type="spellStart"/>
      <w:r w:rsidRPr="00EF62F7">
        <w:rPr>
          <w:sz w:val="28"/>
          <w:szCs w:val="28"/>
        </w:rPr>
        <w:t>Lennauchfilm</w:t>
      </w:r>
      <w:proofErr w:type="spellEnd"/>
      <w:r w:rsidRPr="00EF62F7">
        <w:rPr>
          <w:sz w:val="28"/>
          <w:szCs w:val="28"/>
        </w:rPr>
        <w:t xml:space="preserve"> Studio</w:t>
      </w:r>
    </w:p>
    <w:p w14:paraId="1AE20969" w14:textId="740163CE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 xml:space="preserve">Presentazione di </w:t>
      </w:r>
      <w:r w:rsidR="00C1665B">
        <w:rPr>
          <w:sz w:val="28"/>
          <w:szCs w:val="28"/>
        </w:rPr>
        <w:t xml:space="preserve">Claudio </w:t>
      </w:r>
      <w:proofErr w:type="spellStart"/>
      <w:r w:rsidR="00C1665B">
        <w:rPr>
          <w:sz w:val="28"/>
          <w:szCs w:val="28"/>
        </w:rPr>
        <w:t>Saragosa</w:t>
      </w:r>
      <w:proofErr w:type="spellEnd"/>
      <w:r w:rsidRPr="00EF62F7">
        <w:rPr>
          <w:sz w:val="28"/>
          <w:szCs w:val="28"/>
        </w:rPr>
        <w:t xml:space="preserve"> e </w:t>
      </w:r>
      <w:proofErr w:type="spellStart"/>
      <w:r w:rsidRPr="00EF62F7">
        <w:rPr>
          <w:sz w:val="28"/>
          <w:szCs w:val="28"/>
        </w:rPr>
        <w:t>Ksenia</w:t>
      </w:r>
      <w:proofErr w:type="spellEnd"/>
      <w:r w:rsidRPr="00EF62F7">
        <w:rPr>
          <w:sz w:val="28"/>
          <w:szCs w:val="28"/>
        </w:rPr>
        <w:t xml:space="preserve"> </w:t>
      </w:r>
      <w:proofErr w:type="spellStart"/>
      <w:r w:rsidRPr="00EF62F7">
        <w:rPr>
          <w:sz w:val="28"/>
          <w:szCs w:val="28"/>
        </w:rPr>
        <w:t>Okhapkina</w:t>
      </w:r>
      <w:proofErr w:type="spellEnd"/>
    </w:p>
    <w:p w14:paraId="2DCB8F62" w14:textId="6C8FC135" w:rsidR="00513BE0" w:rsidRPr="00EF62F7" w:rsidRDefault="00EF62F7" w:rsidP="00EF62F7">
      <w:pPr>
        <w:jc w:val="both"/>
        <w:rPr>
          <w:sz w:val="28"/>
          <w:szCs w:val="28"/>
        </w:rPr>
      </w:pPr>
      <w:r w:rsidRPr="00EF62F7">
        <w:rPr>
          <w:sz w:val="28"/>
          <w:szCs w:val="28"/>
        </w:rPr>
        <w:t>(in collaborazione con Dipartimento di Architettura – Università di Firenze)</w:t>
      </w:r>
    </w:p>
    <w:p w14:paraId="75487F5C" w14:textId="77777777" w:rsidR="00513BE0" w:rsidRDefault="00513BE0" w:rsidP="00662849">
      <w:pPr>
        <w:jc w:val="both"/>
        <w:rPr>
          <w:sz w:val="28"/>
          <w:szCs w:val="28"/>
        </w:rPr>
      </w:pPr>
    </w:p>
    <w:p w14:paraId="7438D2C3" w14:textId="3A170C70" w:rsidR="00EF62F7" w:rsidRDefault="00EF62F7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Quattro città russe a confronto, con le affinità e le divergenze tra i loro stili architettonici, raccontati attraverso la guida di un intelligente architetto che riesce a spiegare in maniera semplice le varie caratteristiche urbane.</w:t>
      </w:r>
    </w:p>
    <w:p w14:paraId="42FA7807" w14:textId="77777777" w:rsidR="00EF62F7" w:rsidRPr="00EF62F7" w:rsidRDefault="00EF62F7" w:rsidP="00662849">
      <w:pPr>
        <w:jc w:val="both"/>
        <w:rPr>
          <w:sz w:val="28"/>
          <w:szCs w:val="28"/>
        </w:rPr>
      </w:pPr>
    </w:p>
    <w:p w14:paraId="7879E846" w14:textId="19EC54A2" w:rsidR="00513BE0" w:rsidRPr="00EF62F7" w:rsidRDefault="00513BE0" w:rsidP="00513BE0">
      <w:pPr>
        <w:jc w:val="both"/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MERCOLEDÌ 10 GIUGNO</w:t>
      </w:r>
    </w:p>
    <w:p w14:paraId="20B8F853" w14:textId="340D1058" w:rsidR="00513BE0" w:rsidRPr="00F1238D" w:rsidRDefault="00EF62F7" w:rsidP="00513BE0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19.15</w:t>
      </w:r>
      <w:r w:rsidR="00513BE0" w:rsidRPr="00F1238D">
        <w:rPr>
          <w:b/>
          <w:sz w:val="28"/>
          <w:szCs w:val="28"/>
        </w:rPr>
        <w:t xml:space="preserve"> – </w:t>
      </w:r>
      <w:r w:rsidR="00513BE0">
        <w:rPr>
          <w:b/>
          <w:sz w:val="28"/>
          <w:szCs w:val="28"/>
        </w:rPr>
        <w:t>Sa</w:t>
      </w:r>
      <w:r>
        <w:rPr>
          <w:b/>
          <w:sz w:val="28"/>
          <w:szCs w:val="28"/>
        </w:rPr>
        <w:t>nt’Apollonia</w:t>
      </w:r>
    </w:p>
    <w:p w14:paraId="731B5699" w14:textId="77777777" w:rsidR="00513BE0" w:rsidRPr="00F1238D" w:rsidRDefault="00513BE0" w:rsidP="00513BE0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7FB8DD96" w14:textId="77777777" w:rsidR="009C467E" w:rsidRPr="00B957AA" w:rsidRDefault="009C467E" w:rsidP="009C467E">
      <w:pPr>
        <w:jc w:val="both"/>
        <w:rPr>
          <w:b/>
          <w:i/>
          <w:sz w:val="28"/>
          <w:szCs w:val="28"/>
        </w:rPr>
      </w:pPr>
      <w:r w:rsidRPr="00B957AA">
        <w:rPr>
          <w:b/>
          <w:i/>
          <w:sz w:val="28"/>
          <w:szCs w:val="28"/>
        </w:rPr>
        <w:t>PRIMA NAZIONALE</w:t>
      </w:r>
    </w:p>
    <w:p w14:paraId="19E04CB4" w14:textId="77777777" w:rsidR="00513BE0" w:rsidRDefault="00513BE0" w:rsidP="00662849">
      <w:pPr>
        <w:jc w:val="both"/>
        <w:rPr>
          <w:sz w:val="28"/>
          <w:szCs w:val="28"/>
        </w:rPr>
      </w:pPr>
    </w:p>
    <w:p w14:paraId="4CEB4319" w14:textId="59FD771A" w:rsidR="00513BE0" w:rsidRPr="00EF62F7" w:rsidRDefault="004949A6" w:rsidP="00662849">
      <w:pPr>
        <w:jc w:val="both"/>
        <w:rPr>
          <w:sz w:val="28"/>
          <w:szCs w:val="28"/>
        </w:rPr>
      </w:pPr>
      <w:r w:rsidRPr="00EF62F7">
        <w:rPr>
          <w:sz w:val="28"/>
          <w:szCs w:val="28"/>
        </w:rPr>
        <w:t>__________________________________________________</w:t>
      </w:r>
    </w:p>
    <w:p w14:paraId="3F4138EF" w14:textId="77777777" w:rsidR="00513BE0" w:rsidRPr="00EF62F7" w:rsidRDefault="00513BE0" w:rsidP="00662849">
      <w:pPr>
        <w:jc w:val="both"/>
        <w:rPr>
          <w:sz w:val="28"/>
          <w:szCs w:val="28"/>
        </w:rPr>
      </w:pPr>
    </w:p>
    <w:p w14:paraId="678BF35A" w14:textId="77777777" w:rsidR="00EF62F7" w:rsidRPr="00EF62F7" w:rsidRDefault="00EF62F7" w:rsidP="00EF62F7">
      <w:pPr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LOW COST FLOCKS</w:t>
      </w:r>
    </w:p>
    <w:p w14:paraId="7F03A21A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b/>
          <w:sz w:val="28"/>
          <w:szCs w:val="28"/>
        </w:rPr>
        <w:t>Un film sull’immaginario di viaggiatori e turisti</w:t>
      </w:r>
    </w:p>
    <w:p w14:paraId="496EBA8D" w14:textId="77777777" w:rsidR="00EF62F7" w:rsidRPr="00EF62F7" w:rsidRDefault="00EF62F7" w:rsidP="00EF62F7">
      <w:pPr>
        <w:rPr>
          <w:sz w:val="28"/>
          <w:szCs w:val="28"/>
        </w:rPr>
      </w:pPr>
      <w:proofErr w:type="gramStart"/>
      <w:r w:rsidRPr="00EF62F7">
        <w:rPr>
          <w:sz w:val="28"/>
          <w:szCs w:val="28"/>
        </w:rPr>
        <w:t>di</w:t>
      </w:r>
      <w:proofErr w:type="gramEnd"/>
      <w:r w:rsidRPr="00EF62F7">
        <w:rPr>
          <w:sz w:val="28"/>
          <w:szCs w:val="28"/>
        </w:rPr>
        <w:t xml:space="preserve"> Giacomo Agnetti</w:t>
      </w:r>
    </w:p>
    <w:p w14:paraId="37F79DD9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 xml:space="preserve">Prodotto da Magic </w:t>
      </w:r>
      <w:proofErr w:type="spellStart"/>
      <w:r w:rsidRPr="00EF62F7">
        <w:rPr>
          <w:sz w:val="28"/>
          <w:szCs w:val="28"/>
        </w:rPr>
        <w:t>Mind</w:t>
      </w:r>
      <w:proofErr w:type="spellEnd"/>
      <w:r w:rsidRPr="00EF62F7">
        <w:rPr>
          <w:sz w:val="28"/>
          <w:szCs w:val="28"/>
        </w:rPr>
        <w:t xml:space="preserve"> </w:t>
      </w:r>
      <w:proofErr w:type="spellStart"/>
      <w:r w:rsidRPr="00EF62F7">
        <w:rPr>
          <w:sz w:val="28"/>
          <w:szCs w:val="28"/>
        </w:rPr>
        <w:t>Corporations</w:t>
      </w:r>
      <w:proofErr w:type="spellEnd"/>
      <w:r w:rsidRPr="00EF62F7">
        <w:rPr>
          <w:sz w:val="28"/>
          <w:szCs w:val="28"/>
        </w:rPr>
        <w:t xml:space="preserve"> e </w:t>
      </w:r>
      <w:proofErr w:type="spellStart"/>
      <w:r w:rsidRPr="00EF62F7">
        <w:rPr>
          <w:sz w:val="28"/>
          <w:szCs w:val="28"/>
        </w:rPr>
        <w:t>Wendy</w:t>
      </w:r>
      <w:proofErr w:type="spellEnd"/>
      <w:r w:rsidRPr="00EF62F7">
        <w:rPr>
          <w:sz w:val="28"/>
          <w:szCs w:val="28"/>
        </w:rPr>
        <w:t xml:space="preserve"> </w:t>
      </w:r>
      <w:proofErr w:type="spellStart"/>
      <w:r w:rsidRPr="00EF62F7">
        <w:rPr>
          <w:sz w:val="28"/>
          <w:szCs w:val="28"/>
        </w:rPr>
        <w:t>Films</w:t>
      </w:r>
      <w:proofErr w:type="spellEnd"/>
    </w:p>
    <w:p w14:paraId="316F5384" w14:textId="77777777" w:rsidR="00EF62F7" w:rsidRDefault="00EF62F7" w:rsidP="00EF62F7">
      <w:pPr>
        <w:rPr>
          <w:sz w:val="28"/>
          <w:szCs w:val="28"/>
        </w:rPr>
      </w:pPr>
    </w:p>
    <w:p w14:paraId="61AE7B55" w14:textId="1AE12723" w:rsidR="002A0B0B" w:rsidRDefault="002A0B0B" w:rsidP="00EF62F7">
      <w:pPr>
        <w:rPr>
          <w:sz w:val="28"/>
          <w:szCs w:val="28"/>
        </w:rPr>
      </w:pPr>
      <w:r>
        <w:rPr>
          <w:sz w:val="28"/>
          <w:szCs w:val="28"/>
        </w:rPr>
        <w:t>Un film intrigante e acutissimo sull’esperienza da cartolina che fanno la maggior parte dei turisti che arrivano di fronte a un monumento particolarmente famoso, come la Tour Eiffel, Santiago de Compostela, le piramidi egizie. Interviste che tentano di svelare l’immaginario del viaggiatore.</w:t>
      </w:r>
    </w:p>
    <w:p w14:paraId="7DBE5C0B" w14:textId="77777777" w:rsidR="002A0B0B" w:rsidRDefault="002A0B0B" w:rsidP="00EF62F7">
      <w:pPr>
        <w:rPr>
          <w:sz w:val="28"/>
          <w:szCs w:val="28"/>
        </w:rPr>
      </w:pPr>
    </w:p>
    <w:p w14:paraId="4D7ECF87" w14:textId="77777777" w:rsidR="00EF62F7" w:rsidRPr="00EF62F7" w:rsidRDefault="00EF62F7" w:rsidP="00EF62F7">
      <w:pPr>
        <w:jc w:val="both"/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MERCOLEDÌ 10 GIUGNO</w:t>
      </w:r>
    </w:p>
    <w:p w14:paraId="14EC450A" w14:textId="52855F86" w:rsidR="00EF62F7" w:rsidRPr="00F1238D" w:rsidRDefault="00EF62F7" w:rsidP="00EF62F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</w:t>
      </w:r>
      <w:r w:rsidR="002A0B0B">
        <w:rPr>
          <w:b/>
          <w:sz w:val="28"/>
          <w:szCs w:val="28"/>
        </w:rPr>
        <w:t>20.30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</w:t>
      </w:r>
      <w:r w:rsidR="002A0B0B">
        <w:rPr>
          <w:b/>
          <w:sz w:val="28"/>
          <w:szCs w:val="28"/>
        </w:rPr>
        <w:t>pazio Alfieri</w:t>
      </w:r>
    </w:p>
    <w:p w14:paraId="47213FB0" w14:textId="77777777" w:rsidR="00EF62F7" w:rsidRPr="00F1238D" w:rsidRDefault="00EF62F7" w:rsidP="00EF62F7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30E54B4F" w14:textId="77777777" w:rsidR="00EF62F7" w:rsidRDefault="00EF62F7" w:rsidP="00EF62F7">
      <w:pPr>
        <w:jc w:val="both"/>
        <w:rPr>
          <w:sz w:val="28"/>
          <w:szCs w:val="28"/>
        </w:rPr>
      </w:pPr>
    </w:p>
    <w:p w14:paraId="6786F42F" w14:textId="77777777" w:rsidR="00EF62F7" w:rsidRPr="00EF62F7" w:rsidRDefault="00EF62F7" w:rsidP="00EF62F7">
      <w:pPr>
        <w:jc w:val="both"/>
        <w:rPr>
          <w:sz w:val="28"/>
          <w:szCs w:val="28"/>
        </w:rPr>
      </w:pPr>
      <w:r w:rsidRPr="00EF62F7">
        <w:rPr>
          <w:sz w:val="28"/>
          <w:szCs w:val="28"/>
        </w:rPr>
        <w:lastRenderedPageBreak/>
        <w:t>__________________________________________________</w:t>
      </w:r>
    </w:p>
    <w:p w14:paraId="0404C363" w14:textId="77777777" w:rsidR="00EF62F7" w:rsidRDefault="00EF62F7" w:rsidP="00EF62F7">
      <w:pPr>
        <w:rPr>
          <w:sz w:val="28"/>
          <w:szCs w:val="28"/>
        </w:rPr>
      </w:pPr>
    </w:p>
    <w:p w14:paraId="17ADEC7E" w14:textId="77777777" w:rsidR="005070A6" w:rsidRDefault="005070A6" w:rsidP="00EF62F7">
      <w:pPr>
        <w:rPr>
          <w:b/>
          <w:sz w:val="28"/>
          <w:szCs w:val="28"/>
        </w:rPr>
      </w:pPr>
      <w:r>
        <w:rPr>
          <w:b/>
          <w:sz w:val="28"/>
          <w:szCs w:val="28"/>
        </w:rPr>
        <w:t>THE SALVATION</w:t>
      </w:r>
    </w:p>
    <w:p w14:paraId="13339DC8" w14:textId="7346E446" w:rsidR="005070A6" w:rsidRDefault="00E83725" w:rsidP="00EF62F7">
      <w:pPr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d</w:t>
      </w:r>
      <w:r w:rsidR="005070A6">
        <w:rPr>
          <w:b/>
          <w:sz w:val="28"/>
          <w:szCs w:val="28"/>
        </w:rPr>
        <w:t>i</w:t>
      </w:r>
      <w:proofErr w:type="gramEnd"/>
      <w:r w:rsidR="000836F0">
        <w:rPr>
          <w:b/>
          <w:sz w:val="28"/>
          <w:szCs w:val="28"/>
        </w:rPr>
        <w:t xml:space="preserve"> Kristian </w:t>
      </w:r>
      <w:proofErr w:type="spellStart"/>
      <w:r w:rsidR="000836F0">
        <w:rPr>
          <w:b/>
          <w:sz w:val="28"/>
          <w:szCs w:val="28"/>
        </w:rPr>
        <w:t>Levring</w:t>
      </w:r>
      <w:proofErr w:type="spellEnd"/>
    </w:p>
    <w:p w14:paraId="61EC5B6A" w14:textId="04112A3D" w:rsidR="00EF62F7" w:rsidRPr="00CB55F5" w:rsidRDefault="00CB55F5" w:rsidP="00EF62F7">
      <w:pPr>
        <w:rPr>
          <w:b/>
          <w:sz w:val="28"/>
          <w:szCs w:val="28"/>
        </w:rPr>
      </w:pPr>
      <w:r>
        <w:rPr>
          <w:b/>
          <w:sz w:val="28"/>
          <w:szCs w:val="28"/>
        </w:rPr>
        <w:t>F</w:t>
      </w:r>
      <w:r w:rsidR="005070A6">
        <w:rPr>
          <w:b/>
          <w:sz w:val="28"/>
          <w:szCs w:val="28"/>
        </w:rPr>
        <w:t>ilm in anteprima nazionale</w:t>
      </w:r>
    </w:p>
    <w:p w14:paraId="0114F169" w14:textId="020DF22E" w:rsidR="00EF62F7" w:rsidRPr="00921A40" w:rsidRDefault="005070A6" w:rsidP="00921A40">
      <w:pPr>
        <w:jc w:val="both"/>
        <w:rPr>
          <w:sz w:val="28"/>
          <w:szCs w:val="28"/>
        </w:rPr>
      </w:pPr>
      <w:r>
        <w:rPr>
          <w:sz w:val="28"/>
          <w:szCs w:val="28"/>
        </w:rPr>
        <w:t>Presenta</w:t>
      </w:r>
      <w:r w:rsidR="00EF62F7" w:rsidRPr="005070A6">
        <w:rPr>
          <w:sz w:val="28"/>
          <w:szCs w:val="28"/>
        </w:rPr>
        <w:t xml:space="preserve"> Claudio </w:t>
      </w:r>
      <w:proofErr w:type="gramStart"/>
      <w:r w:rsidR="00EF62F7" w:rsidRPr="005070A6">
        <w:rPr>
          <w:sz w:val="28"/>
          <w:szCs w:val="28"/>
        </w:rPr>
        <w:t>Carabba</w:t>
      </w:r>
      <w:proofErr w:type="gramEnd"/>
    </w:p>
    <w:p w14:paraId="0AA872F5" w14:textId="0146F3C6" w:rsidR="00CB55F5" w:rsidRPr="00921A40" w:rsidRDefault="00CB55F5" w:rsidP="00921A40">
      <w:pPr>
        <w:jc w:val="both"/>
        <w:rPr>
          <w:sz w:val="28"/>
          <w:szCs w:val="28"/>
        </w:rPr>
      </w:pPr>
      <w:r w:rsidRPr="00921A40">
        <w:rPr>
          <w:sz w:val="28"/>
          <w:szCs w:val="28"/>
        </w:rPr>
        <w:t>in collaborazione con “Quelli della Compagnia – FST”</w:t>
      </w:r>
    </w:p>
    <w:p w14:paraId="1B7DFE7F" w14:textId="7FA7E6EA" w:rsidR="00EF62F7" w:rsidRPr="00921A40" w:rsidRDefault="009C467E" w:rsidP="00921A40">
      <w:pPr>
        <w:jc w:val="both"/>
        <w:rPr>
          <w:sz w:val="28"/>
          <w:szCs w:val="28"/>
        </w:rPr>
      </w:pPr>
      <w:hyperlink r:id="rId6" w:history="1">
        <w:r w:rsidR="00921A40" w:rsidRPr="00921A40">
          <w:rPr>
            <w:rStyle w:val="Collegamentoipertestuale"/>
            <w:sz w:val="28"/>
            <w:szCs w:val="28"/>
          </w:rPr>
          <w:t>http://en.wikipedia.org/wiki/The_Salvation_(film</w:t>
        </w:r>
      </w:hyperlink>
      <w:r w:rsidR="00921A40" w:rsidRPr="00921A40">
        <w:rPr>
          <w:sz w:val="28"/>
          <w:szCs w:val="28"/>
        </w:rPr>
        <w:t>)</w:t>
      </w:r>
    </w:p>
    <w:p w14:paraId="6F4CB161" w14:textId="77777777" w:rsidR="00921A40" w:rsidRPr="00921A40" w:rsidRDefault="00921A40" w:rsidP="00921A40">
      <w:pPr>
        <w:jc w:val="both"/>
        <w:rPr>
          <w:sz w:val="28"/>
          <w:szCs w:val="28"/>
        </w:rPr>
      </w:pPr>
    </w:p>
    <w:p w14:paraId="1EBA4524" w14:textId="766182C2" w:rsidR="00921A40" w:rsidRPr="00921A40" w:rsidRDefault="00921A40" w:rsidP="00921A40">
      <w:pPr>
        <w:jc w:val="both"/>
        <w:rPr>
          <w:sz w:val="28"/>
          <w:szCs w:val="28"/>
        </w:rPr>
      </w:pPr>
      <w:r>
        <w:rPr>
          <w:rFonts w:cs="Arial"/>
          <w:color w:val="1A1A1A"/>
          <w:sz w:val="28"/>
          <w:szCs w:val="28"/>
        </w:rPr>
        <w:t xml:space="preserve">Dopo aver sparato all’uomo che ha ucciso sua moglie, un colono danese emigrato in America </w:t>
      </w:r>
      <w:r w:rsidRPr="00921A40">
        <w:rPr>
          <w:rFonts w:cs="Arial"/>
          <w:color w:val="1A1A1A"/>
          <w:sz w:val="28"/>
          <w:szCs w:val="28"/>
        </w:rPr>
        <w:t>(</w:t>
      </w:r>
      <w:proofErr w:type="spellStart"/>
      <w:r w:rsidRPr="00921A40">
        <w:rPr>
          <w:rFonts w:cs="Arial"/>
          <w:color w:val="1A1A1A"/>
          <w:sz w:val="28"/>
          <w:szCs w:val="28"/>
        </w:rPr>
        <w:t>Mads</w:t>
      </w:r>
      <w:proofErr w:type="spellEnd"/>
      <w:r w:rsidRPr="00921A40">
        <w:rPr>
          <w:rFonts w:cs="Arial"/>
          <w:color w:val="1A1A1A"/>
          <w:sz w:val="28"/>
          <w:szCs w:val="28"/>
        </w:rPr>
        <w:t xml:space="preserve"> </w:t>
      </w:r>
      <w:proofErr w:type="spellStart"/>
      <w:r w:rsidRPr="00921A40">
        <w:rPr>
          <w:rFonts w:cs="Arial"/>
          <w:color w:val="1A1A1A"/>
          <w:sz w:val="28"/>
          <w:szCs w:val="28"/>
        </w:rPr>
        <w:t>Mikkelsen</w:t>
      </w:r>
      <w:proofErr w:type="spellEnd"/>
      <w:r w:rsidRPr="00921A40">
        <w:rPr>
          <w:rFonts w:cs="Arial"/>
          <w:color w:val="1A1A1A"/>
          <w:sz w:val="28"/>
          <w:szCs w:val="28"/>
        </w:rPr>
        <w:t xml:space="preserve">) </w:t>
      </w:r>
      <w:r>
        <w:rPr>
          <w:rFonts w:cs="Arial"/>
          <w:color w:val="1A1A1A"/>
          <w:sz w:val="28"/>
          <w:szCs w:val="28"/>
        </w:rPr>
        <w:t xml:space="preserve">incorre nella furia del fratello dell’assassino </w:t>
      </w:r>
      <w:r w:rsidRPr="00921A40">
        <w:rPr>
          <w:rFonts w:cs="Arial"/>
          <w:color w:val="1A1A1A"/>
          <w:sz w:val="28"/>
          <w:szCs w:val="28"/>
        </w:rPr>
        <w:t>(Jeffrey Dean Morgan),</w:t>
      </w:r>
      <w:r>
        <w:rPr>
          <w:rFonts w:cs="Arial"/>
          <w:color w:val="1A1A1A"/>
          <w:sz w:val="28"/>
          <w:szCs w:val="28"/>
        </w:rPr>
        <w:t xml:space="preserve"> uno spietato proprietario terriero che detta legge nelle città di frontiera. Il film è un viaggio nel West americano delle origini, un viaggio di emigrati e di fuorilegge che hanno costruito col sangue la storia degli Stati Uniti.</w:t>
      </w:r>
    </w:p>
    <w:p w14:paraId="6AFB25F4" w14:textId="77777777" w:rsidR="00921A40" w:rsidRPr="00921A40" w:rsidRDefault="00921A40" w:rsidP="00921A40">
      <w:pPr>
        <w:jc w:val="both"/>
        <w:rPr>
          <w:sz w:val="28"/>
          <w:szCs w:val="28"/>
        </w:rPr>
      </w:pPr>
    </w:p>
    <w:p w14:paraId="7A2D25DD" w14:textId="77777777" w:rsidR="00EF62F7" w:rsidRPr="00921A40" w:rsidRDefault="00EF62F7" w:rsidP="00921A40">
      <w:pPr>
        <w:jc w:val="both"/>
        <w:rPr>
          <w:b/>
          <w:sz w:val="28"/>
          <w:szCs w:val="28"/>
        </w:rPr>
      </w:pPr>
      <w:r w:rsidRPr="00921A40">
        <w:rPr>
          <w:b/>
          <w:sz w:val="28"/>
          <w:szCs w:val="28"/>
        </w:rPr>
        <w:t>MERCOLEDÌ 10 GIUGNO</w:t>
      </w:r>
    </w:p>
    <w:p w14:paraId="31128D3E" w14:textId="0C08A515" w:rsidR="00EF62F7" w:rsidRPr="00921A40" w:rsidRDefault="002A0B0B" w:rsidP="00921A40">
      <w:pPr>
        <w:jc w:val="both"/>
        <w:rPr>
          <w:b/>
          <w:sz w:val="28"/>
          <w:szCs w:val="28"/>
        </w:rPr>
      </w:pPr>
      <w:proofErr w:type="gramStart"/>
      <w:r w:rsidRPr="00921A40">
        <w:rPr>
          <w:b/>
          <w:sz w:val="28"/>
          <w:szCs w:val="28"/>
        </w:rPr>
        <w:t>ore</w:t>
      </w:r>
      <w:proofErr w:type="gramEnd"/>
      <w:r w:rsidRPr="00921A40">
        <w:rPr>
          <w:b/>
          <w:sz w:val="28"/>
          <w:szCs w:val="28"/>
        </w:rPr>
        <w:t xml:space="preserve"> 21.4</w:t>
      </w:r>
      <w:r w:rsidR="00EF62F7" w:rsidRPr="00921A40">
        <w:rPr>
          <w:b/>
          <w:sz w:val="28"/>
          <w:szCs w:val="28"/>
        </w:rPr>
        <w:t>5 – S</w:t>
      </w:r>
      <w:r w:rsidRPr="00921A40">
        <w:rPr>
          <w:b/>
          <w:sz w:val="28"/>
          <w:szCs w:val="28"/>
        </w:rPr>
        <w:t>pazio Alfieri</w:t>
      </w:r>
    </w:p>
    <w:p w14:paraId="245BF62C" w14:textId="2F750156" w:rsidR="00EF62F7" w:rsidRDefault="00EF62F7" w:rsidP="00EF62F7">
      <w:pPr>
        <w:jc w:val="both"/>
        <w:rPr>
          <w:sz w:val="28"/>
          <w:szCs w:val="28"/>
        </w:rPr>
      </w:pPr>
      <w:r w:rsidRPr="00921A40">
        <w:rPr>
          <w:rFonts w:cs="Times New Roman"/>
          <w:b/>
          <w:color w:val="000000"/>
          <w:sz w:val="28"/>
          <w:szCs w:val="28"/>
        </w:rPr>
        <w:t>Firenze</w:t>
      </w:r>
    </w:p>
    <w:p w14:paraId="7219B528" w14:textId="77777777" w:rsidR="009C467E" w:rsidRPr="00B957AA" w:rsidRDefault="009C467E" w:rsidP="009C467E">
      <w:pPr>
        <w:jc w:val="both"/>
        <w:rPr>
          <w:b/>
          <w:i/>
          <w:sz w:val="28"/>
          <w:szCs w:val="28"/>
        </w:rPr>
      </w:pPr>
      <w:r w:rsidRPr="00B957AA">
        <w:rPr>
          <w:b/>
          <w:i/>
          <w:sz w:val="28"/>
          <w:szCs w:val="28"/>
        </w:rPr>
        <w:t>PRIMA NAZIONALE</w:t>
      </w:r>
    </w:p>
    <w:p w14:paraId="76FFB4D9" w14:textId="77777777" w:rsidR="00EF62F7" w:rsidRDefault="00EF62F7" w:rsidP="00EF62F7">
      <w:pPr>
        <w:jc w:val="both"/>
        <w:rPr>
          <w:sz w:val="28"/>
          <w:szCs w:val="28"/>
        </w:rPr>
      </w:pPr>
    </w:p>
    <w:p w14:paraId="4AC9D1E2" w14:textId="77777777" w:rsidR="00EF62F7" w:rsidRPr="00EF62F7" w:rsidRDefault="00EF62F7" w:rsidP="00EF62F7">
      <w:pPr>
        <w:jc w:val="both"/>
        <w:rPr>
          <w:sz w:val="28"/>
          <w:szCs w:val="28"/>
        </w:rPr>
      </w:pPr>
      <w:r w:rsidRPr="00EF62F7">
        <w:rPr>
          <w:sz w:val="28"/>
          <w:szCs w:val="28"/>
        </w:rPr>
        <w:t>__________________________________________________</w:t>
      </w:r>
    </w:p>
    <w:p w14:paraId="5CA32772" w14:textId="77777777" w:rsidR="00EF62F7" w:rsidRPr="00EF62F7" w:rsidRDefault="00EF62F7" w:rsidP="00EF62F7">
      <w:pPr>
        <w:rPr>
          <w:sz w:val="28"/>
          <w:szCs w:val="28"/>
        </w:rPr>
      </w:pPr>
    </w:p>
    <w:p w14:paraId="4C3973E3" w14:textId="77777777" w:rsidR="00EF62F7" w:rsidRPr="00EF62F7" w:rsidRDefault="00EF62F7" w:rsidP="00EF62F7">
      <w:pPr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POP PALESTINE</w:t>
      </w:r>
      <w:r w:rsidRPr="00EF62F7">
        <w:rPr>
          <w:sz w:val="28"/>
          <w:szCs w:val="28"/>
        </w:rPr>
        <w:t xml:space="preserve"> (durata 49’)</w:t>
      </w:r>
    </w:p>
    <w:p w14:paraId="531F9C03" w14:textId="77777777" w:rsidR="00EF62F7" w:rsidRPr="00EF62F7" w:rsidRDefault="00EF62F7" w:rsidP="00EF62F7">
      <w:pPr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Documentario su piatti, chef, pasticceri palestinesi</w:t>
      </w:r>
    </w:p>
    <w:p w14:paraId="7EB1030A" w14:textId="77777777" w:rsidR="00EF62F7" w:rsidRPr="00EF62F7" w:rsidRDefault="00EF62F7" w:rsidP="00EF62F7">
      <w:pPr>
        <w:rPr>
          <w:sz w:val="28"/>
          <w:szCs w:val="28"/>
        </w:rPr>
      </w:pPr>
      <w:proofErr w:type="gramStart"/>
      <w:r w:rsidRPr="00EF62F7">
        <w:rPr>
          <w:sz w:val="28"/>
          <w:szCs w:val="28"/>
        </w:rPr>
        <w:t>di</w:t>
      </w:r>
      <w:proofErr w:type="gramEnd"/>
      <w:r w:rsidRPr="00EF62F7">
        <w:rPr>
          <w:sz w:val="28"/>
          <w:szCs w:val="28"/>
        </w:rPr>
        <w:t xml:space="preserve"> Silvia </w:t>
      </w:r>
      <w:proofErr w:type="spellStart"/>
      <w:r w:rsidRPr="00EF62F7">
        <w:rPr>
          <w:sz w:val="28"/>
          <w:szCs w:val="28"/>
        </w:rPr>
        <w:t>Chiarantini</w:t>
      </w:r>
      <w:proofErr w:type="spellEnd"/>
      <w:r w:rsidRPr="00EF62F7">
        <w:rPr>
          <w:sz w:val="28"/>
          <w:szCs w:val="28"/>
        </w:rPr>
        <w:t xml:space="preserve"> e Alessandra </w:t>
      </w:r>
      <w:proofErr w:type="spellStart"/>
      <w:r w:rsidRPr="00EF62F7">
        <w:rPr>
          <w:sz w:val="28"/>
          <w:szCs w:val="28"/>
        </w:rPr>
        <w:t>Cinquemani</w:t>
      </w:r>
      <w:proofErr w:type="spellEnd"/>
    </w:p>
    <w:p w14:paraId="67CEA2AC" w14:textId="77777777" w:rsidR="00EF62F7" w:rsidRDefault="00EF62F7" w:rsidP="00EF62F7">
      <w:pPr>
        <w:rPr>
          <w:sz w:val="28"/>
          <w:szCs w:val="28"/>
        </w:rPr>
      </w:pPr>
    </w:p>
    <w:p w14:paraId="09EBE7F0" w14:textId="04C48A8D" w:rsidR="002A0B0B" w:rsidRDefault="002A0B0B" w:rsidP="00EF62F7">
      <w:pPr>
        <w:rPr>
          <w:sz w:val="28"/>
          <w:szCs w:val="28"/>
        </w:rPr>
      </w:pPr>
      <w:r>
        <w:rPr>
          <w:sz w:val="28"/>
          <w:szCs w:val="28"/>
        </w:rPr>
        <w:t xml:space="preserve">Un viaggio di due giovani fiorentine lungo la Palestina alla ricerca dei suoi beni materiali più </w:t>
      </w:r>
      <w:proofErr w:type="gramStart"/>
      <w:r>
        <w:rPr>
          <w:sz w:val="28"/>
          <w:szCs w:val="28"/>
        </w:rPr>
        <w:t>prestigiosi</w:t>
      </w:r>
      <w:proofErr w:type="gramEnd"/>
      <w:r>
        <w:rPr>
          <w:sz w:val="28"/>
          <w:szCs w:val="28"/>
        </w:rPr>
        <w:t>, la cucina. Interviste a cuochi, chef, pasticceri e</w:t>
      </w:r>
      <w:proofErr w:type="gramStart"/>
      <w:r>
        <w:rPr>
          <w:sz w:val="28"/>
          <w:szCs w:val="28"/>
        </w:rPr>
        <w:t xml:space="preserve">  </w:t>
      </w:r>
      <w:proofErr w:type="gramEnd"/>
      <w:r>
        <w:rPr>
          <w:sz w:val="28"/>
          <w:szCs w:val="28"/>
        </w:rPr>
        <w:t>tutti coloro che hanno a che fare col cibo.</w:t>
      </w:r>
    </w:p>
    <w:p w14:paraId="3A2DA94C" w14:textId="77777777" w:rsidR="002A0B0B" w:rsidRPr="00EF62F7" w:rsidRDefault="002A0B0B" w:rsidP="00EF62F7">
      <w:pPr>
        <w:rPr>
          <w:sz w:val="28"/>
          <w:szCs w:val="28"/>
        </w:rPr>
      </w:pPr>
    </w:p>
    <w:p w14:paraId="3B85980E" w14:textId="77777777" w:rsidR="00EF62F7" w:rsidRPr="00EF62F7" w:rsidRDefault="00EF62F7" w:rsidP="00EF62F7">
      <w:pPr>
        <w:jc w:val="both"/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MERCOLEDÌ 10 GIUGNO</w:t>
      </w:r>
    </w:p>
    <w:p w14:paraId="0F271978" w14:textId="4B835F4D" w:rsidR="00EF62F7" w:rsidRPr="00F1238D" w:rsidRDefault="002A0B0B" w:rsidP="00EF62F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23.30</w:t>
      </w:r>
      <w:r w:rsidR="00EF62F7" w:rsidRPr="00F1238D">
        <w:rPr>
          <w:b/>
          <w:sz w:val="28"/>
          <w:szCs w:val="28"/>
        </w:rPr>
        <w:t xml:space="preserve"> – </w:t>
      </w:r>
      <w:r w:rsidR="00EF62F7">
        <w:rPr>
          <w:b/>
          <w:sz w:val="28"/>
          <w:szCs w:val="28"/>
        </w:rPr>
        <w:t>S</w:t>
      </w:r>
      <w:r>
        <w:rPr>
          <w:b/>
          <w:sz w:val="28"/>
          <w:szCs w:val="28"/>
        </w:rPr>
        <w:t>pazio Alfieri</w:t>
      </w:r>
    </w:p>
    <w:p w14:paraId="6A08D5E6" w14:textId="77777777" w:rsidR="00EF62F7" w:rsidRPr="00F1238D" w:rsidRDefault="00EF62F7" w:rsidP="00EF62F7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0303F0B5" w14:textId="77777777" w:rsidR="002A0B0B" w:rsidRDefault="002A0B0B" w:rsidP="00662849">
      <w:pPr>
        <w:jc w:val="both"/>
        <w:rPr>
          <w:sz w:val="28"/>
          <w:szCs w:val="28"/>
        </w:rPr>
      </w:pPr>
    </w:p>
    <w:p w14:paraId="02587BA6" w14:textId="19035232" w:rsidR="00997A2B" w:rsidRPr="00EF62F7" w:rsidRDefault="001750C7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</w:t>
      </w:r>
      <w:r w:rsidR="00997A2B" w:rsidRPr="00EF62F7">
        <w:rPr>
          <w:sz w:val="28"/>
          <w:szCs w:val="28"/>
        </w:rPr>
        <w:t>________________________________________</w:t>
      </w:r>
    </w:p>
    <w:p w14:paraId="38EC8689" w14:textId="77777777" w:rsidR="00D74EDE" w:rsidRPr="00EF62F7" w:rsidRDefault="00D74EDE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</w:p>
    <w:p w14:paraId="314F015D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>ARCHITETTURE LONTANE</w:t>
      </w:r>
    </w:p>
    <w:p w14:paraId="3EF40F8C" w14:textId="77777777" w:rsidR="00EF62F7" w:rsidRPr="00EF62F7" w:rsidRDefault="00EF62F7" w:rsidP="00EF62F7">
      <w:pPr>
        <w:rPr>
          <w:b/>
          <w:sz w:val="28"/>
          <w:szCs w:val="28"/>
        </w:rPr>
      </w:pPr>
      <w:r w:rsidRPr="00EF62F7">
        <w:rPr>
          <w:b/>
          <w:sz w:val="28"/>
          <w:szCs w:val="28"/>
        </w:rPr>
        <w:t>Fuori dalle Mura (Italia)</w:t>
      </w:r>
    </w:p>
    <w:p w14:paraId="340541A1" w14:textId="77777777" w:rsidR="00EF62F7" w:rsidRPr="00EF62F7" w:rsidRDefault="00EF62F7" w:rsidP="00EF62F7">
      <w:pPr>
        <w:rPr>
          <w:b/>
          <w:i/>
          <w:sz w:val="28"/>
          <w:szCs w:val="28"/>
        </w:rPr>
      </w:pPr>
      <w:proofErr w:type="gramStart"/>
      <w:r w:rsidRPr="00EF62F7">
        <w:rPr>
          <w:b/>
          <w:i/>
          <w:sz w:val="28"/>
          <w:szCs w:val="28"/>
        </w:rPr>
        <w:t>di</w:t>
      </w:r>
      <w:proofErr w:type="gramEnd"/>
      <w:r w:rsidRPr="00EF62F7">
        <w:rPr>
          <w:b/>
          <w:i/>
          <w:sz w:val="28"/>
          <w:szCs w:val="28"/>
        </w:rPr>
        <w:t xml:space="preserve"> Andrea </w:t>
      </w:r>
      <w:proofErr w:type="spellStart"/>
      <w:r w:rsidRPr="00EF62F7">
        <w:rPr>
          <w:b/>
          <w:i/>
          <w:sz w:val="28"/>
          <w:szCs w:val="28"/>
        </w:rPr>
        <w:t>Laquidara</w:t>
      </w:r>
      <w:proofErr w:type="spellEnd"/>
    </w:p>
    <w:p w14:paraId="48B39A2D" w14:textId="77777777" w:rsidR="00EF62F7" w:rsidRPr="00EF62F7" w:rsidRDefault="00EF62F7" w:rsidP="00EF62F7">
      <w:pPr>
        <w:rPr>
          <w:sz w:val="28"/>
          <w:szCs w:val="28"/>
        </w:rPr>
      </w:pPr>
      <w:proofErr w:type="gramStart"/>
      <w:r w:rsidRPr="00EF62F7">
        <w:rPr>
          <w:sz w:val="28"/>
          <w:szCs w:val="28"/>
        </w:rPr>
        <w:t>prodotto</w:t>
      </w:r>
      <w:proofErr w:type="gramEnd"/>
      <w:r w:rsidRPr="00EF62F7">
        <w:rPr>
          <w:sz w:val="28"/>
          <w:szCs w:val="28"/>
        </w:rPr>
        <w:t xml:space="preserve"> da La Ginestra</w:t>
      </w:r>
    </w:p>
    <w:p w14:paraId="2D2E7E46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 xml:space="preserve">Presentazione di Corrado Marcetti e Andrea </w:t>
      </w:r>
      <w:proofErr w:type="spellStart"/>
      <w:r w:rsidRPr="00EF62F7">
        <w:rPr>
          <w:sz w:val="28"/>
          <w:szCs w:val="28"/>
        </w:rPr>
        <w:t>Laquidara</w:t>
      </w:r>
      <w:proofErr w:type="spellEnd"/>
    </w:p>
    <w:p w14:paraId="6BAF19AB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>(in collaborazione con Dipartimento di Architettura – Università di Firenze)</w:t>
      </w:r>
    </w:p>
    <w:p w14:paraId="719FEBAB" w14:textId="77777777" w:rsidR="00EF62F7" w:rsidRPr="00EF62F7" w:rsidRDefault="00EF62F7" w:rsidP="00EF62F7">
      <w:pPr>
        <w:jc w:val="both"/>
        <w:rPr>
          <w:sz w:val="28"/>
          <w:szCs w:val="28"/>
        </w:rPr>
      </w:pPr>
    </w:p>
    <w:p w14:paraId="1F20E89F" w14:textId="57E61F09" w:rsidR="00EF62F7" w:rsidRPr="00EF62F7" w:rsidRDefault="00EF62F7" w:rsidP="00EF62F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Nessuno conosce Urbino </w:t>
      </w:r>
      <w:proofErr w:type="gramStart"/>
      <w:r>
        <w:rPr>
          <w:sz w:val="28"/>
          <w:szCs w:val="28"/>
        </w:rPr>
        <w:t>2</w:t>
      </w:r>
      <w:proofErr w:type="gramEnd"/>
      <w:r>
        <w:rPr>
          <w:sz w:val="28"/>
          <w:szCs w:val="28"/>
        </w:rPr>
        <w:t>, e anche quelli che la conoscono ne stanno alla larga. Un quartiere nato come zona di residenze per studenti universitari, poi abbandonato, è stato occupato da migranti ed extracomunitari. Il documentario è uno specchio esemplare del nostro Paese</w:t>
      </w:r>
      <w:r w:rsidRPr="00EF62F7">
        <w:rPr>
          <w:sz w:val="28"/>
          <w:szCs w:val="28"/>
        </w:rPr>
        <w:t>.</w:t>
      </w:r>
    </w:p>
    <w:p w14:paraId="4C88EC02" w14:textId="77777777" w:rsidR="00EF62F7" w:rsidRPr="00EF62F7" w:rsidRDefault="00EF62F7" w:rsidP="00EF62F7">
      <w:pPr>
        <w:jc w:val="both"/>
        <w:rPr>
          <w:sz w:val="28"/>
          <w:szCs w:val="28"/>
        </w:rPr>
      </w:pPr>
    </w:p>
    <w:p w14:paraId="3BD2F72C" w14:textId="60966919" w:rsidR="00EF62F7" w:rsidRPr="00EF62F7" w:rsidRDefault="00EF62F7" w:rsidP="00EF62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 11</w:t>
      </w:r>
      <w:r w:rsidRPr="00EF62F7">
        <w:rPr>
          <w:b/>
          <w:sz w:val="28"/>
          <w:szCs w:val="28"/>
        </w:rPr>
        <w:t xml:space="preserve"> GIUGNO</w:t>
      </w:r>
    </w:p>
    <w:p w14:paraId="276122C9" w14:textId="77777777" w:rsidR="00EF62F7" w:rsidRPr="00F1238D" w:rsidRDefault="00EF62F7" w:rsidP="00EF62F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19.15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Sant’Apollonia</w:t>
      </w:r>
    </w:p>
    <w:p w14:paraId="54803DA7" w14:textId="77777777" w:rsidR="00EF62F7" w:rsidRPr="00F1238D" w:rsidRDefault="00EF62F7" w:rsidP="00EF62F7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220EF88D" w14:textId="77777777" w:rsidR="00EF62F7" w:rsidRDefault="00EF62F7" w:rsidP="00EF62F7">
      <w:pPr>
        <w:jc w:val="both"/>
        <w:rPr>
          <w:sz w:val="28"/>
          <w:szCs w:val="28"/>
        </w:rPr>
      </w:pPr>
    </w:p>
    <w:p w14:paraId="33621084" w14:textId="77777777" w:rsidR="00EF62F7" w:rsidRPr="00EF62F7" w:rsidRDefault="00EF62F7" w:rsidP="00EF62F7">
      <w:pPr>
        <w:jc w:val="both"/>
        <w:rPr>
          <w:sz w:val="28"/>
          <w:szCs w:val="28"/>
        </w:rPr>
      </w:pPr>
      <w:r w:rsidRPr="00EF62F7">
        <w:rPr>
          <w:sz w:val="28"/>
          <w:szCs w:val="28"/>
        </w:rPr>
        <w:t>__________________________________________________</w:t>
      </w:r>
    </w:p>
    <w:p w14:paraId="0A86151D" w14:textId="77777777" w:rsidR="00EF62F7" w:rsidRPr="00EF62F7" w:rsidRDefault="00EF62F7" w:rsidP="00EF62F7">
      <w:pPr>
        <w:rPr>
          <w:sz w:val="28"/>
          <w:szCs w:val="28"/>
        </w:rPr>
      </w:pPr>
    </w:p>
    <w:p w14:paraId="4AABED1E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>ARCHITETTURE LONTANE</w:t>
      </w:r>
    </w:p>
    <w:p w14:paraId="40B46CF1" w14:textId="77777777" w:rsidR="00EF62F7" w:rsidRPr="00EF62F7" w:rsidRDefault="00EF62F7" w:rsidP="00EF62F7">
      <w:pPr>
        <w:rPr>
          <w:b/>
          <w:sz w:val="28"/>
          <w:szCs w:val="28"/>
        </w:rPr>
      </w:pPr>
      <w:proofErr w:type="spellStart"/>
      <w:r w:rsidRPr="00EF62F7">
        <w:rPr>
          <w:b/>
          <w:sz w:val="28"/>
          <w:szCs w:val="28"/>
        </w:rPr>
        <w:t>Alamar</w:t>
      </w:r>
      <w:proofErr w:type="spellEnd"/>
      <w:r w:rsidRPr="00EF62F7">
        <w:rPr>
          <w:b/>
          <w:sz w:val="28"/>
          <w:szCs w:val="28"/>
        </w:rPr>
        <w:t xml:space="preserve"> Doble Forza (Cuba)</w:t>
      </w:r>
    </w:p>
    <w:p w14:paraId="64C4399B" w14:textId="77777777" w:rsidR="00EF62F7" w:rsidRPr="00EF62F7" w:rsidRDefault="00EF62F7" w:rsidP="00EF62F7">
      <w:pPr>
        <w:rPr>
          <w:b/>
          <w:i/>
          <w:sz w:val="28"/>
          <w:szCs w:val="28"/>
        </w:rPr>
      </w:pPr>
      <w:proofErr w:type="gramStart"/>
      <w:r w:rsidRPr="00EF62F7">
        <w:rPr>
          <w:b/>
          <w:i/>
          <w:sz w:val="28"/>
          <w:szCs w:val="28"/>
        </w:rPr>
        <w:t>di</w:t>
      </w:r>
      <w:proofErr w:type="gramEnd"/>
      <w:r w:rsidRPr="00EF62F7">
        <w:rPr>
          <w:b/>
          <w:i/>
          <w:sz w:val="28"/>
          <w:szCs w:val="28"/>
        </w:rPr>
        <w:t xml:space="preserve"> Manuela Conti e Lorenzo Tripodi</w:t>
      </w:r>
    </w:p>
    <w:p w14:paraId="56E2EA44" w14:textId="77777777" w:rsidR="00EF62F7" w:rsidRPr="00EF62F7" w:rsidRDefault="00EF62F7" w:rsidP="00EF62F7">
      <w:pPr>
        <w:rPr>
          <w:sz w:val="28"/>
          <w:szCs w:val="28"/>
        </w:rPr>
      </w:pPr>
      <w:proofErr w:type="gramStart"/>
      <w:r w:rsidRPr="00EF62F7">
        <w:rPr>
          <w:sz w:val="28"/>
          <w:szCs w:val="28"/>
        </w:rPr>
        <w:t>prodotto</w:t>
      </w:r>
      <w:proofErr w:type="gramEnd"/>
      <w:r w:rsidRPr="00EF62F7">
        <w:rPr>
          <w:sz w:val="28"/>
          <w:szCs w:val="28"/>
        </w:rPr>
        <w:t xml:space="preserve"> da </w:t>
      </w:r>
      <w:proofErr w:type="spellStart"/>
      <w:r w:rsidRPr="00EF62F7">
        <w:rPr>
          <w:sz w:val="28"/>
          <w:szCs w:val="28"/>
        </w:rPr>
        <w:t>Ogino</w:t>
      </w:r>
      <w:proofErr w:type="spellEnd"/>
      <w:r w:rsidRPr="00EF62F7">
        <w:rPr>
          <w:sz w:val="28"/>
          <w:szCs w:val="28"/>
        </w:rPr>
        <w:t xml:space="preserve"> </w:t>
      </w:r>
      <w:proofErr w:type="spellStart"/>
      <w:r w:rsidRPr="00EF62F7">
        <w:rPr>
          <w:sz w:val="28"/>
          <w:szCs w:val="28"/>
        </w:rPr>
        <w:t>Knauss</w:t>
      </w:r>
      <w:proofErr w:type="spellEnd"/>
    </w:p>
    <w:p w14:paraId="5A420F50" w14:textId="28DB7A2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 xml:space="preserve">Presentazione di </w:t>
      </w:r>
      <w:r w:rsidR="002E0848">
        <w:rPr>
          <w:sz w:val="28"/>
          <w:szCs w:val="28"/>
        </w:rPr>
        <w:t>Michele Paradiso</w:t>
      </w:r>
    </w:p>
    <w:p w14:paraId="33525D62" w14:textId="77777777" w:rsidR="00EF62F7" w:rsidRPr="00EF62F7" w:rsidRDefault="00EF62F7" w:rsidP="00EF62F7">
      <w:pPr>
        <w:rPr>
          <w:sz w:val="28"/>
          <w:szCs w:val="28"/>
        </w:rPr>
      </w:pPr>
      <w:r w:rsidRPr="00EF62F7">
        <w:rPr>
          <w:sz w:val="28"/>
          <w:szCs w:val="28"/>
        </w:rPr>
        <w:t>(in collaborazione con Dipartimento di Architettura – Università di Firenze)</w:t>
      </w:r>
    </w:p>
    <w:p w14:paraId="69A7C0A0" w14:textId="77777777" w:rsidR="00EF62F7" w:rsidRPr="00EF62F7" w:rsidRDefault="00EF62F7" w:rsidP="00EF62F7">
      <w:pPr>
        <w:jc w:val="both"/>
        <w:rPr>
          <w:sz w:val="28"/>
          <w:szCs w:val="28"/>
        </w:rPr>
      </w:pPr>
    </w:p>
    <w:p w14:paraId="6395BB4D" w14:textId="5CABF467" w:rsidR="00EF62F7" w:rsidRPr="00EF62F7" w:rsidRDefault="00EF62F7" w:rsidP="00EF62F7">
      <w:pPr>
        <w:jc w:val="both"/>
        <w:rPr>
          <w:sz w:val="28"/>
          <w:szCs w:val="28"/>
        </w:rPr>
      </w:pPr>
      <w:r>
        <w:rPr>
          <w:sz w:val="28"/>
          <w:szCs w:val="28"/>
        </w:rPr>
        <w:t>Alla</w:t>
      </w:r>
      <w:r w:rsidR="00F74C70">
        <w:rPr>
          <w:sz w:val="28"/>
          <w:szCs w:val="28"/>
        </w:rPr>
        <w:t xml:space="preserve"> periferia della capitale cubana</w:t>
      </w:r>
      <w:r>
        <w:rPr>
          <w:sz w:val="28"/>
          <w:szCs w:val="28"/>
        </w:rPr>
        <w:t xml:space="preserve"> di L’Havana c’è questo quartiere abbandonato a se stesso. </w:t>
      </w:r>
      <w:proofErr w:type="spellStart"/>
      <w:r>
        <w:rPr>
          <w:sz w:val="28"/>
          <w:szCs w:val="28"/>
        </w:rPr>
        <w:t>Alamar</w:t>
      </w:r>
      <w:proofErr w:type="spellEnd"/>
      <w:r>
        <w:rPr>
          <w:sz w:val="28"/>
          <w:szCs w:val="28"/>
        </w:rPr>
        <w:t xml:space="preserve"> è una specie di ghetto, ma la vitalità dei suoi residenti è notevole.</w:t>
      </w:r>
    </w:p>
    <w:p w14:paraId="023F5883" w14:textId="77777777" w:rsidR="00EF62F7" w:rsidRPr="00EF62F7" w:rsidRDefault="00EF62F7" w:rsidP="00EF62F7">
      <w:pPr>
        <w:jc w:val="both"/>
        <w:rPr>
          <w:sz w:val="28"/>
          <w:szCs w:val="28"/>
        </w:rPr>
      </w:pPr>
    </w:p>
    <w:p w14:paraId="53333D68" w14:textId="728FB45A" w:rsidR="00EF62F7" w:rsidRPr="00EF62F7" w:rsidRDefault="00EF62F7" w:rsidP="00EF62F7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VENERDÌ 12</w:t>
      </w:r>
      <w:r w:rsidRPr="00EF62F7">
        <w:rPr>
          <w:b/>
          <w:sz w:val="28"/>
          <w:szCs w:val="28"/>
        </w:rPr>
        <w:t xml:space="preserve"> GIUGNO</w:t>
      </w:r>
    </w:p>
    <w:p w14:paraId="6FC791E0" w14:textId="77777777" w:rsidR="00EF62F7" w:rsidRPr="00F1238D" w:rsidRDefault="00EF62F7" w:rsidP="00EF62F7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19.15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Sant’Apollonia</w:t>
      </w:r>
    </w:p>
    <w:p w14:paraId="2D8B02ED" w14:textId="31497A0D" w:rsidR="00EF62F7" w:rsidRDefault="00EF62F7" w:rsidP="00EF62F7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48FC18C3" w14:textId="77777777" w:rsidR="00EF62F7" w:rsidRDefault="00EF62F7" w:rsidP="00EF62F7">
      <w:pPr>
        <w:jc w:val="both"/>
        <w:rPr>
          <w:sz w:val="28"/>
          <w:szCs w:val="28"/>
        </w:rPr>
      </w:pPr>
    </w:p>
    <w:p w14:paraId="0A4EC271" w14:textId="77777777" w:rsidR="00EF62F7" w:rsidRPr="00C3697D" w:rsidRDefault="00EF62F7" w:rsidP="00EF62F7">
      <w:pPr>
        <w:jc w:val="both"/>
        <w:rPr>
          <w:sz w:val="28"/>
          <w:szCs w:val="28"/>
        </w:rPr>
      </w:pPr>
      <w:r w:rsidRPr="00C3697D">
        <w:rPr>
          <w:sz w:val="28"/>
          <w:szCs w:val="28"/>
        </w:rPr>
        <w:t>__________________________________________________</w:t>
      </w:r>
    </w:p>
    <w:p w14:paraId="0CB06C53" w14:textId="77777777" w:rsidR="00EF62F7" w:rsidRPr="00C3697D" w:rsidRDefault="00EF62F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</w:p>
    <w:p w14:paraId="3B632FA4" w14:textId="77777777" w:rsidR="00C3697D" w:rsidRPr="00C3697D" w:rsidRDefault="00C3697D" w:rsidP="00C3697D">
      <w:pPr>
        <w:rPr>
          <w:b/>
          <w:sz w:val="28"/>
          <w:szCs w:val="28"/>
        </w:rPr>
      </w:pPr>
      <w:r w:rsidRPr="00C3697D">
        <w:rPr>
          <w:b/>
          <w:sz w:val="28"/>
          <w:szCs w:val="28"/>
        </w:rPr>
        <w:t>INCONTRO CON LA RUSSIA</w:t>
      </w:r>
    </w:p>
    <w:p w14:paraId="67276FEE" w14:textId="77777777" w:rsidR="00C3697D" w:rsidRPr="00C3697D" w:rsidRDefault="00C3697D" w:rsidP="00C3697D">
      <w:pPr>
        <w:rPr>
          <w:b/>
          <w:sz w:val="28"/>
          <w:szCs w:val="28"/>
        </w:rPr>
      </w:pPr>
      <w:proofErr w:type="gramStart"/>
      <w:r w:rsidRPr="00C3697D">
        <w:rPr>
          <w:b/>
          <w:sz w:val="28"/>
          <w:szCs w:val="28"/>
        </w:rPr>
        <w:t>Rendez-vous</w:t>
      </w:r>
      <w:proofErr w:type="gramEnd"/>
      <w:r w:rsidRPr="00C3697D">
        <w:rPr>
          <w:b/>
          <w:sz w:val="28"/>
          <w:szCs w:val="28"/>
        </w:rPr>
        <w:t xml:space="preserve"> with Russia</w:t>
      </w:r>
    </w:p>
    <w:p w14:paraId="6EFDF6FE" w14:textId="77777777" w:rsidR="00C3697D" w:rsidRPr="00C3697D" w:rsidRDefault="00C3697D" w:rsidP="00C3697D">
      <w:pPr>
        <w:rPr>
          <w:b/>
          <w:sz w:val="28"/>
          <w:szCs w:val="28"/>
        </w:rPr>
      </w:pPr>
      <w:r w:rsidRPr="00C3697D">
        <w:rPr>
          <w:b/>
          <w:sz w:val="28"/>
          <w:szCs w:val="28"/>
        </w:rPr>
        <w:t xml:space="preserve">Quattro documentari russi del Tour Film </w:t>
      </w:r>
      <w:proofErr w:type="spellStart"/>
      <w:r w:rsidRPr="00C3697D">
        <w:rPr>
          <w:b/>
          <w:sz w:val="28"/>
          <w:szCs w:val="28"/>
        </w:rPr>
        <w:t>Fest</w:t>
      </w:r>
      <w:proofErr w:type="spellEnd"/>
    </w:p>
    <w:p w14:paraId="1FF95FF1" w14:textId="77777777" w:rsidR="00C3697D" w:rsidRPr="00C3697D" w:rsidRDefault="00C3697D" w:rsidP="00C3697D">
      <w:pPr>
        <w:rPr>
          <w:sz w:val="28"/>
          <w:szCs w:val="28"/>
        </w:rPr>
      </w:pPr>
      <w:proofErr w:type="gramStart"/>
      <w:r w:rsidRPr="00C3697D">
        <w:rPr>
          <w:sz w:val="28"/>
          <w:szCs w:val="28"/>
        </w:rPr>
        <w:t>con</w:t>
      </w:r>
      <w:proofErr w:type="gramEnd"/>
      <w:r w:rsidRPr="00C3697D">
        <w:rPr>
          <w:sz w:val="28"/>
          <w:szCs w:val="28"/>
        </w:rPr>
        <w:t xml:space="preserve"> Vladimir </w:t>
      </w:r>
      <w:proofErr w:type="spellStart"/>
      <w:r w:rsidRPr="00C3697D">
        <w:rPr>
          <w:sz w:val="28"/>
          <w:szCs w:val="28"/>
        </w:rPr>
        <w:t>Golikov</w:t>
      </w:r>
      <w:proofErr w:type="spellEnd"/>
      <w:r w:rsidRPr="00C3697D">
        <w:rPr>
          <w:sz w:val="28"/>
          <w:szCs w:val="28"/>
        </w:rPr>
        <w:t xml:space="preserve">, </w:t>
      </w:r>
      <w:proofErr w:type="spellStart"/>
      <w:r w:rsidRPr="00C3697D">
        <w:rPr>
          <w:sz w:val="28"/>
          <w:szCs w:val="28"/>
        </w:rPr>
        <w:t>Georgy</w:t>
      </w:r>
      <w:proofErr w:type="spellEnd"/>
      <w:r w:rsidRPr="00C3697D">
        <w:rPr>
          <w:sz w:val="28"/>
          <w:szCs w:val="28"/>
        </w:rPr>
        <w:t xml:space="preserve"> </w:t>
      </w:r>
      <w:proofErr w:type="spellStart"/>
      <w:r w:rsidRPr="00C3697D">
        <w:rPr>
          <w:sz w:val="28"/>
          <w:szCs w:val="28"/>
        </w:rPr>
        <w:t>Sushko</w:t>
      </w:r>
      <w:proofErr w:type="spellEnd"/>
    </w:p>
    <w:p w14:paraId="3CE26928" w14:textId="77777777" w:rsidR="00C3697D" w:rsidRPr="00C3697D" w:rsidRDefault="00C3697D" w:rsidP="00C3697D">
      <w:pPr>
        <w:rPr>
          <w:sz w:val="28"/>
          <w:szCs w:val="28"/>
        </w:rPr>
      </w:pPr>
      <w:proofErr w:type="gramStart"/>
      <w:r w:rsidRPr="00C3697D">
        <w:rPr>
          <w:sz w:val="28"/>
          <w:szCs w:val="28"/>
        </w:rPr>
        <w:t>presenta</w:t>
      </w:r>
      <w:proofErr w:type="gramEnd"/>
      <w:r w:rsidRPr="00C3697D">
        <w:rPr>
          <w:sz w:val="28"/>
          <w:szCs w:val="28"/>
        </w:rPr>
        <w:t xml:space="preserve"> Marco Luceri (Sindacato Critici Cinematografici)</w:t>
      </w:r>
    </w:p>
    <w:p w14:paraId="54E8FDBE" w14:textId="77777777" w:rsidR="00C3697D" w:rsidRPr="00C3697D" w:rsidRDefault="00C3697D" w:rsidP="00C3697D">
      <w:pPr>
        <w:rPr>
          <w:sz w:val="28"/>
          <w:szCs w:val="28"/>
        </w:rPr>
      </w:pPr>
    </w:p>
    <w:p w14:paraId="095B568A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proofErr w:type="gramStart"/>
      <w:r w:rsidRPr="00C3697D">
        <w:rPr>
          <w:rFonts w:cs="Verdana"/>
          <w:b/>
          <w:sz w:val="28"/>
          <w:szCs w:val="28"/>
        </w:rPr>
        <w:t>I</w:t>
      </w:r>
      <w:proofErr w:type="gramEnd"/>
      <w:r w:rsidRPr="00C3697D">
        <w:rPr>
          <w:rFonts w:cs="Verdana"/>
          <w:b/>
          <w:sz w:val="28"/>
          <w:szCs w:val="28"/>
        </w:rPr>
        <w:t xml:space="preserve"> AM</w:t>
      </w:r>
      <w:r w:rsidRPr="00C3697D">
        <w:rPr>
          <w:rFonts w:cs="Verdana"/>
          <w:sz w:val="28"/>
          <w:szCs w:val="28"/>
        </w:rPr>
        <w:t xml:space="preserve"> (durata 60’)</w:t>
      </w:r>
    </w:p>
    <w:p w14:paraId="1013B0EC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proofErr w:type="gramStart"/>
      <w:r w:rsidRPr="00C3697D">
        <w:rPr>
          <w:rFonts w:cs="Verdana"/>
          <w:sz w:val="28"/>
          <w:szCs w:val="28"/>
        </w:rPr>
        <w:t>di</w:t>
      </w:r>
      <w:proofErr w:type="gramEnd"/>
      <w:r w:rsidRPr="00C3697D">
        <w:rPr>
          <w:rFonts w:cs="Verdana"/>
          <w:sz w:val="28"/>
          <w:szCs w:val="28"/>
        </w:rPr>
        <w:t xml:space="preserve"> Leila </w:t>
      </w:r>
      <w:proofErr w:type="spellStart"/>
      <w:r w:rsidRPr="00C3697D">
        <w:rPr>
          <w:rFonts w:cs="Verdana"/>
          <w:sz w:val="28"/>
          <w:szCs w:val="28"/>
        </w:rPr>
        <w:t>Gagieva</w:t>
      </w:r>
      <w:proofErr w:type="spellEnd"/>
      <w:r w:rsidRPr="00C3697D">
        <w:rPr>
          <w:rFonts w:cs="Verdana"/>
          <w:sz w:val="28"/>
          <w:szCs w:val="28"/>
        </w:rPr>
        <w:t xml:space="preserve"> (Russia, 2014)</w:t>
      </w:r>
    </w:p>
    <w:p w14:paraId="5E76F778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r w:rsidRPr="00C3697D">
        <w:rPr>
          <w:rFonts w:cs="Verdana"/>
          <w:b/>
          <w:sz w:val="28"/>
          <w:szCs w:val="28"/>
        </w:rPr>
        <w:t xml:space="preserve">The </w:t>
      </w:r>
      <w:proofErr w:type="spellStart"/>
      <w:r w:rsidRPr="00C3697D">
        <w:rPr>
          <w:rFonts w:cs="Verdana"/>
          <w:b/>
          <w:sz w:val="28"/>
          <w:szCs w:val="28"/>
        </w:rPr>
        <w:t>cuckoo</w:t>
      </w:r>
      <w:proofErr w:type="spellEnd"/>
      <w:r w:rsidRPr="00C3697D">
        <w:rPr>
          <w:rFonts w:cs="Verdana"/>
          <w:b/>
          <w:sz w:val="28"/>
          <w:szCs w:val="28"/>
        </w:rPr>
        <w:t xml:space="preserve"> in </w:t>
      </w:r>
      <w:proofErr w:type="spellStart"/>
      <w:r w:rsidRPr="00C3697D">
        <w:rPr>
          <w:rFonts w:cs="Verdana"/>
          <w:b/>
          <w:sz w:val="28"/>
          <w:szCs w:val="28"/>
        </w:rPr>
        <w:t>crocodile</w:t>
      </w:r>
      <w:proofErr w:type="spellEnd"/>
      <w:r w:rsidRPr="00C3697D">
        <w:rPr>
          <w:rFonts w:cs="Verdana"/>
          <w:sz w:val="28"/>
          <w:szCs w:val="28"/>
        </w:rPr>
        <w:t xml:space="preserve"> </w:t>
      </w:r>
      <w:r w:rsidRPr="00FF706F">
        <w:rPr>
          <w:rFonts w:cs="Verdana"/>
          <w:b/>
          <w:sz w:val="28"/>
          <w:szCs w:val="28"/>
        </w:rPr>
        <w:t>cove</w:t>
      </w:r>
      <w:r w:rsidRPr="00C3697D">
        <w:rPr>
          <w:rFonts w:cs="Verdana"/>
          <w:sz w:val="28"/>
          <w:szCs w:val="28"/>
        </w:rPr>
        <w:t xml:space="preserve"> (durata 49’</w:t>
      </w:r>
      <w:proofErr w:type="gramStart"/>
      <w:r w:rsidRPr="00C3697D">
        <w:rPr>
          <w:rFonts w:cs="Verdana"/>
          <w:sz w:val="28"/>
          <w:szCs w:val="28"/>
        </w:rPr>
        <w:t>)</w:t>
      </w:r>
      <w:proofErr w:type="gramEnd"/>
    </w:p>
    <w:p w14:paraId="1500971B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proofErr w:type="gramStart"/>
      <w:r w:rsidRPr="00C3697D">
        <w:rPr>
          <w:rFonts w:cs="Verdana"/>
          <w:sz w:val="28"/>
          <w:szCs w:val="28"/>
        </w:rPr>
        <w:t>di</w:t>
      </w:r>
      <w:proofErr w:type="gramEnd"/>
      <w:r w:rsidRPr="00C3697D">
        <w:rPr>
          <w:rFonts w:cs="Verdana"/>
          <w:sz w:val="28"/>
          <w:szCs w:val="28"/>
        </w:rPr>
        <w:t xml:space="preserve"> Evgenij </w:t>
      </w:r>
      <w:proofErr w:type="spellStart"/>
      <w:r w:rsidRPr="00C3697D">
        <w:rPr>
          <w:rFonts w:cs="Verdana"/>
          <w:sz w:val="28"/>
          <w:szCs w:val="28"/>
        </w:rPr>
        <w:t>Korzhenkov</w:t>
      </w:r>
      <w:proofErr w:type="spellEnd"/>
      <w:r w:rsidRPr="00C3697D">
        <w:rPr>
          <w:rFonts w:cs="Verdana"/>
          <w:sz w:val="28"/>
          <w:szCs w:val="28"/>
        </w:rPr>
        <w:t xml:space="preserve"> – </w:t>
      </w:r>
      <w:proofErr w:type="spellStart"/>
      <w:r w:rsidRPr="00C3697D">
        <w:rPr>
          <w:rFonts w:cs="Verdana"/>
          <w:sz w:val="28"/>
          <w:szCs w:val="28"/>
        </w:rPr>
        <w:t>screenwriter</w:t>
      </w:r>
      <w:proofErr w:type="spellEnd"/>
      <w:r w:rsidRPr="00C3697D">
        <w:rPr>
          <w:rFonts w:cs="Verdana"/>
          <w:sz w:val="28"/>
          <w:szCs w:val="28"/>
        </w:rPr>
        <w:t xml:space="preserve"> </w:t>
      </w:r>
      <w:proofErr w:type="spellStart"/>
      <w:r w:rsidRPr="00C3697D">
        <w:rPr>
          <w:rFonts w:cs="Verdana"/>
          <w:sz w:val="28"/>
          <w:szCs w:val="28"/>
        </w:rPr>
        <w:t>Ksenya</w:t>
      </w:r>
      <w:proofErr w:type="spellEnd"/>
      <w:r w:rsidRPr="00C3697D">
        <w:rPr>
          <w:rFonts w:cs="Verdana"/>
          <w:sz w:val="28"/>
          <w:szCs w:val="28"/>
        </w:rPr>
        <w:t xml:space="preserve"> </w:t>
      </w:r>
      <w:proofErr w:type="spellStart"/>
      <w:r w:rsidRPr="00C3697D">
        <w:rPr>
          <w:rFonts w:cs="Verdana"/>
          <w:sz w:val="28"/>
          <w:szCs w:val="28"/>
        </w:rPr>
        <w:t>Dragunskaya</w:t>
      </w:r>
      <w:proofErr w:type="spellEnd"/>
      <w:r w:rsidRPr="00C3697D">
        <w:rPr>
          <w:rFonts w:cs="Verdana"/>
          <w:sz w:val="28"/>
          <w:szCs w:val="28"/>
        </w:rPr>
        <w:t xml:space="preserve"> (Russia 2012)</w:t>
      </w:r>
    </w:p>
    <w:p w14:paraId="52B1987C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r w:rsidRPr="00C3697D">
        <w:rPr>
          <w:rFonts w:cs="Verdana"/>
          <w:b/>
          <w:sz w:val="28"/>
          <w:szCs w:val="28"/>
        </w:rPr>
        <w:t xml:space="preserve">On The </w:t>
      </w:r>
      <w:proofErr w:type="spellStart"/>
      <w:r w:rsidRPr="00C3697D">
        <w:rPr>
          <w:rFonts w:cs="Verdana"/>
          <w:b/>
          <w:sz w:val="28"/>
          <w:szCs w:val="28"/>
        </w:rPr>
        <w:t>Edge</w:t>
      </w:r>
      <w:proofErr w:type="spellEnd"/>
      <w:r w:rsidRPr="00C3697D">
        <w:rPr>
          <w:rFonts w:cs="Verdana"/>
          <w:sz w:val="28"/>
          <w:szCs w:val="28"/>
        </w:rPr>
        <w:t xml:space="preserve"> (durata 38’)</w:t>
      </w:r>
    </w:p>
    <w:p w14:paraId="0233B74D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proofErr w:type="gramStart"/>
      <w:r w:rsidRPr="00C3697D">
        <w:rPr>
          <w:rFonts w:cs="Verdana"/>
          <w:sz w:val="28"/>
          <w:szCs w:val="28"/>
        </w:rPr>
        <w:t>di</w:t>
      </w:r>
      <w:proofErr w:type="gramEnd"/>
      <w:r w:rsidRPr="00C3697D">
        <w:rPr>
          <w:rFonts w:cs="Verdana"/>
          <w:sz w:val="28"/>
          <w:szCs w:val="28"/>
        </w:rPr>
        <w:t xml:space="preserve"> Natalia </w:t>
      </w:r>
      <w:proofErr w:type="spellStart"/>
      <w:r w:rsidRPr="00C3697D">
        <w:rPr>
          <w:rFonts w:cs="Verdana"/>
          <w:sz w:val="28"/>
          <w:szCs w:val="28"/>
        </w:rPr>
        <w:t>Uglitskih</w:t>
      </w:r>
      <w:proofErr w:type="spellEnd"/>
      <w:r w:rsidRPr="00C3697D">
        <w:rPr>
          <w:rFonts w:cs="Verdana"/>
          <w:sz w:val="28"/>
          <w:szCs w:val="28"/>
        </w:rPr>
        <w:t xml:space="preserve"> (Russia 2011)</w:t>
      </w:r>
    </w:p>
    <w:p w14:paraId="150BA7D1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r w:rsidRPr="00C3697D">
        <w:rPr>
          <w:rFonts w:cs="Verdana"/>
          <w:b/>
          <w:sz w:val="28"/>
          <w:szCs w:val="28"/>
        </w:rPr>
        <w:t xml:space="preserve">The </w:t>
      </w:r>
      <w:proofErr w:type="spellStart"/>
      <w:r w:rsidRPr="00C3697D">
        <w:rPr>
          <w:rFonts w:cs="Verdana"/>
          <w:b/>
          <w:sz w:val="28"/>
          <w:szCs w:val="28"/>
        </w:rPr>
        <w:t>breath</w:t>
      </w:r>
      <w:proofErr w:type="spellEnd"/>
      <w:r w:rsidRPr="00C3697D">
        <w:rPr>
          <w:rFonts w:cs="Verdana"/>
          <w:b/>
          <w:sz w:val="28"/>
          <w:szCs w:val="28"/>
        </w:rPr>
        <w:t xml:space="preserve"> of tundra</w:t>
      </w:r>
      <w:r w:rsidRPr="00C3697D">
        <w:rPr>
          <w:rFonts w:cs="Verdana"/>
          <w:sz w:val="28"/>
          <w:szCs w:val="28"/>
        </w:rPr>
        <w:t xml:space="preserve"> (durata 26’)</w:t>
      </w:r>
    </w:p>
    <w:p w14:paraId="7B31C229" w14:textId="77777777" w:rsidR="00C3697D" w:rsidRPr="00C3697D" w:rsidRDefault="00C3697D" w:rsidP="00C3697D">
      <w:pPr>
        <w:jc w:val="both"/>
        <w:rPr>
          <w:rFonts w:cs="Verdana"/>
          <w:sz w:val="28"/>
          <w:szCs w:val="28"/>
        </w:rPr>
      </w:pPr>
      <w:proofErr w:type="gramStart"/>
      <w:r w:rsidRPr="00C3697D">
        <w:rPr>
          <w:rFonts w:cs="Verdana"/>
          <w:sz w:val="28"/>
          <w:szCs w:val="28"/>
        </w:rPr>
        <w:t>di</w:t>
      </w:r>
      <w:proofErr w:type="gramEnd"/>
      <w:r w:rsidRPr="00C3697D">
        <w:rPr>
          <w:rFonts w:cs="Verdana"/>
          <w:sz w:val="28"/>
          <w:szCs w:val="28"/>
        </w:rPr>
        <w:t xml:space="preserve"> </w:t>
      </w:r>
      <w:proofErr w:type="spellStart"/>
      <w:r w:rsidRPr="00C3697D">
        <w:rPr>
          <w:rFonts w:cs="Verdana"/>
          <w:sz w:val="28"/>
          <w:szCs w:val="28"/>
        </w:rPr>
        <w:t>Mihail</w:t>
      </w:r>
      <w:proofErr w:type="spellEnd"/>
      <w:r w:rsidRPr="00C3697D">
        <w:rPr>
          <w:rFonts w:cs="Verdana"/>
          <w:sz w:val="28"/>
          <w:szCs w:val="28"/>
        </w:rPr>
        <w:t xml:space="preserve"> </w:t>
      </w:r>
      <w:proofErr w:type="spellStart"/>
      <w:r w:rsidRPr="00C3697D">
        <w:rPr>
          <w:rFonts w:cs="Verdana"/>
          <w:sz w:val="28"/>
          <w:szCs w:val="28"/>
        </w:rPr>
        <w:t>Gorobchuk</w:t>
      </w:r>
      <w:proofErr w:type="spellEnd"/>
      <w:r w:rsidRPr="00C3697D">
        <w:rPr>
          <w:rFonts w:cs="Verdana"/>
          <w:sz w:val="28"/>
          <w:szCs w:val="28"/>
        </w:rPr>
        <w:t xml:space="preserve"> – producer </w:t>
      </w:r>
      <w:proofErr w:type="spellStart"/>
      <w:r w:rsidRPr="00C3697D">
        <w:rPr>
          <w:rFonts w:cs="Verdana"/>
          <w:sz w:val="28"/>
          <w:szCs w:val="28"/>
        </w:rPr>
        <w:t>Svetlana</w:t>
      </w:r>
      <w:proofErr w:type="spellEnd"/>
      <w:r w:rsidRPr="00C3697D">
        <w:rPr>
          <w:rFonts w:cs="Verdana"/>
          <w:sz w:val="28"/>
          <w:szCs w:val="28"/>
        </w:rPr>
        <w:t xml:space="preserve"> </w:t>
      </w:r>
      <w:proofErr w:type="spellStart"/>
      <w:r w:rsidRPr="00C3697D">
        <w:rPr>
          <w:rFonts w:cs="Verdana"/>
          <w:sz w:val="28"/>
          <w:szCs w:val="28"/>
        </w:rPr>
        <w:t>Dalskaya</w:t>
      </w:r>
      <w:proofErr w:type="spellEnd"/>
      <w:r w:rsidRPr="00C3697D">
        <w:rPr>
          <w:rFonts w:cs="Verdana"/>
          <w:sz w:val="28"/>
          <w:szCs w:val="28"/>
        </w:rPr>
        <w:t xml:space="preserve"> (Russia 2012)</w:t>
      </w:r>
    </w:p>
    <w:p w14:paraId="789806D1" w14:textId="0E37286C" w:rsidR="00C3697D" w:rsidRPr="00C3697D" w:rsidRDefault="00C3697D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  <w:r w:rsidRPr="00C3697D">
        <w:rPr>
          <w:rFonts w:cs="Calibri"/>
          <w:b/>
          <w:i/>
          <w:sz w:val="28"/>
          <w:szCs w:val="28"/>
        </w:rPr>
        <w:t>(in collaborazione con Agenzia Russa per il Turismo)</w:t>
      </w:r>
    </w:p>
    <w:p w14:paraId="7B4A7423" w14:textId="77777777" w:rsidR="00C3697D" w:rsidRDefault="00C3697D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</w:p>
    <w:p w14:paraId="3422E3FA" w14:textId="022031E2" w:rsidR="00C3697D" w:rsidRDefault="00C3697D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  <w:r>
        <w:rPr>
          <w:rFonts w:cs="Times New Roman"/>
          <w:color w:val="000000"/>
          <w:sz w:val="28"/>
          <w:szCs w:val="28"/>
        </w:rPr>
        <w:t>Quattro documentari di quattro registi russi di grande bravura. Per la prima volta in Italia ci avventuriamo nella visione di luoghi, territori e comunità sconosciute, di zone periferiche della Confederazione Russa.</w:t>
      </w:r>
    </w:p>
    <w:p w14:paraId="3990C69C" w14:textId="77777777" w:rsidR="00C3697D" w:rsidRDefault="00C3697D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</w:p>
    <w:p w14:paraId="77CFE6AE" w14:textId="77777777" w:rsidR="00C3697D" w:rsidRPr="00EF62F7" w:rsidRDefault="00C3697D" w:rsidP="00C369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VENERDÌ 12</w:t>
      </w:r>
      <w:r w:rsidRPr="00EF62F7">
        <w:rPr>
          <w:b/>
          <w:sz w:val="28"/>
          <w:szCs w:val="28"/>
        </w:rPr>
        <w:t xml:space="preserve"> GIUGNO</w:t>
      </w:r>
    </w:p>
    <w:p w14:paraId="7DD1A827" w14:textId="572B532E" w:rsidR="00C3697D" w:rsidRPr="00F1238D" w:rsidRDefault="00C3697D" w:rsidP="00C3697D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21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Spazio Alfieri</w:t>
      </w:r>
    </w:p>
    <w:p w14:paraId="6F2CE59D" w14:textId="77777777" w:rsidR="00C3697D" w:rsidRPr="00F1238D" w:rsidRDefault="00C3697D" w:rsidP="00C3697D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5F47AE80" w14:textId="43BBA080" w:rsidR="009C467E" w:rsidRPr="00B957AA" w:rsidRDefault="009C467E" w:rsidP="009C467E">
      <w:pPr>
        <w:jc w:val="both"/>
        <w:rPr>
          <w:b/>
          <w:i/>
          <w:sz w:val="28"/>
          <w:szCs w:val="28"/>
        </w:rPr>
      </w:pPr>
      <w:r w:rsidRPr="00B957AA">
        <w:rPr>
          <w:b/>
          <w:i/>
          <w:sz w:val="28"/>
          <w:szCs w:val="28"/>
        </w:rPr>
        <w:t xml:space="preserve">PRIMA </w:t>
      </w:r>
      <w:r>
        <w:rPr>
          <w:b/>
          <w:i/>
          <w:sz w:val="28"/>
          <w:szCs w:val="28"/>
        </w:rPr>
        <w:t>EUROPEA</w:t>
      </w:r>
    </w:p>
    <w:p w14:paraId="691BDC55" w14:textId="10093588" w:rsidR="002F3516" w:rsidRPr="0061357D" w:rsidRDefault="002F3516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color w:val="000000"/>
          <w:sz w:val="28"/>
          <w:szCs w:val="28"/>
        </w:rPr>
      </w:pPr>
      <w:bookmarkStart w:id="0" w:name="_GoBack"/>
      <w:bookmarkEnd w:id="0"/>
    </w:p>
    <w:sectPr w:rsidR="002F3516" w:rsidRPr="0061357D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97"/>
    <w:rsid w:val="000836F0"/>
    <w:rsid w:val="001750C7"/>
    <w:rsid w:val="002143F7"/>
    <w:rsid w:val="002A0B0B"/>
    <w:rsid w:val="002E0848"/>
    <w:rsid w:val="002E2E84"/>
    <w:rsid w:val="002F3516"/>
    <w:rsid w:val="003E26E2"/>
    <w:rsid w:val="00423EAF"/>
    <w:rsid w:val="00474637"/>
    <w:rsid w:val="004949A6"/>
    <w:rsid w:val="004D1755"/>
    <w:rsid w:val="004F098F"/>
    <w:rsid w:val="005070A6"/>
    <w:rsid w:val="00513BE0"/>
    <w:rsid w:val="00533F97"/>
    <w:rsid w:val="0061357D"/>
    <w:rsid w:val="006150C9"/>
    <w:rsid w:val="00662849"/>
    <w:rsid w:val="006E1C04"/>
    <w:rsid w:val="008409DA"/>
    <w:rsid w:val="008F303A"/>
    <w:rsid w:val="00921A40"/>
    <w:rsid w:val="00987E66"/>
    <w:rsid w:val="00997A2B"/>
    <w:rsid w:val="009C467E"/>
    <w:rsid w:val="00A07F6A"/>
    <w:rsid w:val="00A26A8D"/>
    <w:rsid w:val="00AE4A4A"/>
    <w:rsid w:val="00B13B34"/>
    <w:rsid w:val="00C1665B"/>
    <w:rsid w:val="00C3697D"/>
    <w:rsid w:val="00C94DBB"/>
    <w:rsid w:val="00CB507C"/>
    <w:rsid w:val="00CB55F5"/>
    <w:rsid w:val="00D340B8"/>
    <w:rsid w:val="00D74EDE"/>
    <w:rsid w:val="00DF3D45"/>
    <w:rsid w:val="00E83725"/>
    <w:rsid w:val="00EC089E"/>
    <w:rsid w:val="00EF62F7"/>
    <w:rsid w:val="00F1238D"/>
    <w:rsid w:val="00F74C70"/>
    <w:rsid w:val="00FB7E43"/>
    <w:rsid w:val="00FF70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7383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yperlink" Target="http://en.wikipedia.org/wiki/The_Salvation_(film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656</Words>
  <Characters>3743</Characters>
  <Application>Microsoft Macintosh Word</Application>
  <DocSecurity>0</DocSecurity>
  <Lines>31</Lines>
  <Paragraphs>8</Paragraphs>
  <ScaleCrop>false</ScaleCrop>
  <Company/>
  <LinksUpToDate>false</LinksUpToDate>
  <CharactersWithSpaces>4391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2</cp:revision>
  <dcterms:created xsi:type="dcterms:W3CDTF">2015-06-04T09:13:00Z</dcterms:created>
  <dcterms:modified xsi:type="dcterms:W3CDTF">2015-06-04T09:13:00Z</dcterms:modified>
</cp:coreProperties>
</file>